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b/>
          <w:bCs/>
          <w:color w:val="0000FF"/>
          <w:kern w:val="0"/>
          <w:sz w:val="27"/>
        </w:rPr>
        <w:t>&lt;아모스&gt;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b/>
          <w:bCs/>
          <w:color w:val="0055AA"/>
          <w:kern w:val="0"/>
          <w:sz w:val="18"/>
        </w:rPr>
        <w:t>하나님과의 만남을 예비하라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565873">
        <w:rPr>
          <w:rFonts w:ascii="굴림" w:eastAsia="굴림" w:hAnsi="굴림" w:cs="굴림"/>
          <w:color w:val="0066CC"/>
          <w:kern w:val="0"/>
          <w:sz w:val="18"/>
          <w:szCs w:val="18"/>
        </w:rPr>
        <w:t xml:space="preserve">북 이스라엘의 겉모습은 번성하고 안정돼 보였지만, 속은 뿌리 깊은 죄악에서 나온 </w:t>
      </w:r>
      <w:r w:rsidRPr="00565873">
        <w:rPr>
          <w:rFonts w:ascii="굴림" w:eastAsia="굴림" w:hAnsi="굴림" w:cs="굴림"/>
          <w:color w:val="0066CC"/>
          <w:kern w:val="0"/>
          <w:sz w:val="18"/>
          <w:szCs w:val="18"/>
        </w:rPr>
        <w:br/>
        <w:t xml:space="preserve">우상숭배, 탐욕, 불의, 학대, 오만 등으로 곪아 있었다. 하나님은 남 유다 드고아 </w:t>
      </w:r>
      <w:r w:rsidRPr="00565873">
        <w:rPr>
          <w:rFonts w:ascii="굴림" w:eastAsia="굴림" w:hAnsi="굴림" w:cs="굴림"/>
          <w:color w:val="0066CC"/>
          <w:kern w:val="0"/>
          <w:sz w:val="18"/>
          <w:szCs w:val="18"/>
        </w:rPr>
        <w:br/>
        <w:t xml:space="preserve">출신의 농부 아모스를 선지자로 세우시고 북 이스라엘의 진상을 알리셨다. </w:t>
      </w:r>
      <w:r w:rsidRPr="00565873">
        <w:rPr>
          <w:rFonts w:ascii="굴림" w:eastAsia="굴림" w:hAnsi="굴림" w:cs="굴림"/>
          <w:color w:val="0066CC"/>
          <w:kern w:val="0"/>
          <w:sz w:val="18"/>
          <w:szCs w:val="18"/>
        </w:rPr>
        <w:br/>
        <w:t>또 예언, 설교, 환상, 약속 등을 통해 하나님께로 돌아오라고 선포하셨다.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565873">
        <w:rPr>
          <w:rFonts w:ascii="굴림" w:eastAsia="굴림" w:hAnsi="굴림" w:cs="굴림"/>
          <w:color w:val="999900"/>
          <w:kern w:val="0"/>
          <w:sz w:val="18"/>
          <w:szCs w:val="18"/>
        </w:rPr>
        <w:br/>
      </w:r>
      <w:r w:rsidRPr="00565873">
        <w:rPr>
          <w:rFonts w:ascii="굴림" w:eastAsia="굴림" w:hAnsi="굴림" w:cs="굴림"/>
          <w:b/>
          <w:bCs/>
          <w:color w:val="0055AA"/>
          <w:kern w:val="0"/>
          <w:sz w:val="18"/>
        </w:rPr>
        <w:t>| 아모스서 한눈에 보기 |</w:t>
      </w:r>
    </w:p>
    <w:tbl>
      <w:tblPr>
        <w:tblW w:w="7425" w:type="dxa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6"/>
        <w:gridCol w:w="1274"/>
        <w:gridCol w:w="1594"/>
        <w:gridCol w:w="1959"/>
        <w:gridCol w:w="1722"/>
      </w:tblGrid>
      <w:tr w:rsidR="00565873" w:rsidRPr="00565873">
        <w:trPr>
          <w:tblCellSpacing w:w="7" w:type="dxa"/>
        </w:trPr>
        <w:tc>
          <w:tcPr>
            <w:tcW w:w="855" w:type="dxa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본문</w:t>
            </w:r>
          </w:p>
        </w:tc>
        <w:tc>
          <w:tcPr>
            <w:tcW w:w="1185" w:type="dxa"/>
            <w:shd w:val="clear" w:color="auto" w:fill="98AFC7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before="15"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1:1~2:16</w:t>
            </w:r>
          </w:p>
        </w:tc>
        <w:tc>
          <w:tcPr>
            <w:tcW w:w="0" w:type="auto"/>
            <w:shd w:val="clear" w:color="auto" w:fill="98AFC7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3:1~6:14</w:t>
            </w:r>
          </w:p>
        </w:tc>
        <w:tc>
          <w:tcPr>
            <w:tcW w:w="0" w:type="auto"/>
            <w:shd w:val="clear" w:color="auto" w:fill="98AFC7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7:1~9:10</w:t>
            </w:r>
          </w:p>
        </w:tc>
        <w:tc>
          <w:tcPr>
            <w:tcW w:w="0" w:type="auto"/>
            <w:shd w:val="clear" w:color="auto" w:fill="98AFC7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9:11~15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vMerge w:val="restart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구분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여덟가지 예언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세 편의 설교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다섯가지 환상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다섯가지 약속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이방에 대한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심판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이스라엘의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이스라엘에 대한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심판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이스라엘의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회복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vMerge w:val="restart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주제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심판의 선포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심판의 원인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심판의 실제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회복의 약속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심판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소망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 xml:space="preserve">대상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주변나라들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북 이스라엘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연대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BC 760~753경</w:t>
            </w:r>
          </w:p>
        </w:tc>
      </w:tr>
    </w:tbl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하나님은 아모스 1~2장에서 주변 나라들과 북 이스라엘에 대한 심판을 선포하셨다.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그리고 3~6장에서 이스라엘의 죄들을 구체적으로 지적하시면서 그들에게 내릴 심판을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말씀하셨다. 그리고 그들이 회개하고 돌아올 것을 간절히 원하셨다. 또 7~9장에서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아모스에게 환상을 보여 주셨는데, 이는 이스라엘을 심판하시려는 하나님의 뜻을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보여 준다. 그러나 하나님은 심판만 말씀하시지 않았고 마지막 장에서 회복에 대한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소망의 메시지도 함께 주셨다. 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b/>
          <w:bCs/>
          <w:color w:val="0055AA"/>
          <w:kern w:val="0"/>
          <w:sz w:val="18"/>
        </w:rPr>
        <w:t>짐을 진 선지자, 아모스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아모스라는 이름은 '짐을 진 자'라는 뜻이다. 그의 고향은 군사적 요충지로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예루살렘에서 20여 킬로미터 떨어진 드고아라는 변두리 도시였다. 이곳에서 아모스는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목자로서 양 떼와 가축을 치는 일을 했고(1:1), 부업으로 뽕나무를 배양하는 일을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했다(7:14). 아모스는 자신에 대해 '선지자도, 선지자의 아들도'(7:14) 아니라고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말했는데, 이것은 당시에 예언을 통해 생계를 유지하던 직업적인 선지자가 아니라는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표현이다. 아모스는 평범하게 생업에 종사하다가 이스라엘 백성에게 하나님의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메시지를 전하기 위해 부름 받은 사람이었다. 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565873">
        <w:rPr>
          <w:rFonts w:ascii="굴림" w:eastAsia="굴림" w:hAnsi="굴림" w:cs="굴림"/>
          <w:b/>
          <w:bCs/>
          <w:color w:val="0055AA"/>
          <w:kern w:val="0"/>
          <w:sz w:val="18"/>
        </w:rPr>
        <w:t>속이 곪은 여름 실과, 이스라엘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 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아모스서의 배경이 되는 BC 760~753년은 북 이스라엘이 번영을 누리던 시기였다.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여로보암 2세가 전례 없이 안정된 정권을 유지하며 40년 가까이 왕좌에 머물고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있었다. 북 이스라엘은 군사적으로나 경제적으로 강성해 그 국력이 주변 나라들과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비등했다. 솔로몬 이후 분열된 다윗 왕조 가운데 열 개의 지파로 구성된 북 이스라엘은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자기만족, 부도덕, 우상숭배 등으로 사회적, 도덕적 타락상을 보였다. 그들은 평화와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번영으로 교만해져 하나님에 대해 무관심했다. 이런 북 이스라엘의 회복을 위해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하나님은 남 유다 출신인 선지자 아모스를 급파하셨다. 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b/>
          <w:bCs/>
          <w:color w:val="007BF7"/>
          <w:kern w:val="0"/>
          <w:sz w:val="24"/>
          <w:szCs w:val="24"/>
        </w:rPr>
        <w:t>여덟 가지 심판 예언(1~2장)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>아모스는 자신의 고향인 남 유다를 떠나 북 이스라엘로 가서 하나님의 준엄한 심판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메시지를 전하라는 사명을 받았다. 그가 예언한 여덟 나라는 각기 죄악으로 가득했다.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아모스는 주변 나라들에서 시작해 북 이스라엘을 마지막으로 점차 강도 높은 심판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메시지를 선포했다. 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b/>
          <w:bCs/>
          <w:color w:val="0055AA"/>
          <w:kern w:val="0"/>
          <w:sz w:val="18"/>
        </w:rPr>
        <w:t>주변 나라들과 북 이스라엘의 서너 가지 죄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>아모스는 1~2장에서 주변 나라들의 죄에 대해 지적하면서 '서너 가지 죄로 인하여'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라는 표현을 여섯 번 반복하고 있다(1:3, 6, 9, 11, 13; 2:1). 이것은 숫자로 서너 가지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죄가 아니라 주변의 적대국들이 반복해서 짓는 각각의 많은 죄를 묘사한 시적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표현이다. 그런데 주변 나라들의 죄는 남 유다와 북 이스라엘에서도 동일하게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lastRenderedPageBreak/>
        <w:t xml:space="preserve">발견되었다(2:4, 6). 주변 나라들과 남 유다의 서너 가지 죄로 인한 하나님의 심판이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선포될 때 박수를 치며 방심하던 북 이스라엘이 나중에 허를 찔리게 된다(2:6). </w:t>
      </w:r>
    </w:p>
    <w:tbl>
      <w:tblPr>
        <w:tblW w:w="7425" w:type="dxa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8"/>
        <w:gridCol w:w="880"/>
        <w:gridCol w:w="810"/>
        <w:gridCol w:w="814"/>
        <w:gridCol w:w="871"/>
        <w:gridCol w:w="836"/>
        <w:gridCol w:w="707"/>
        <w:gridCol w:w="668"/>
        <w:gridCol w:w="1011"/>
      </w:tblGrid>
      <w:tr w:rsidR="00565873" w:rsidRPr="00565873">
        <w:trPr>
          <w:trHeight w:val="360"/>
          <w:tblCellSpacing w:w="7" w:type="dxa"/>
        </w:trPr>
        <w:tc>
          <w:tcPr>
            <w:tcW w:w="855" w:type="dxa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1:1~2</w:t>
            </w:r>
          </w:p>
        </w:tc>
        <w:tc>
          <w:tcPr>
            <w:tcW w:w="930" w:type="dxa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before="15"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1:3~5</w:t>
            </w:r>
          </w:p>
        </w:tc>
        <w:tc>
          <w:tcPr>
            <w:tcW w:w="840" w:type="dxa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1:6~8</w:t>
            </w:r>
          </w:p>
        </w:tc>
        <w:tc>
          <w:tcPr>
            <w:tcW w:w="825" w:type="dxa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1:9~10</w:t>
            </w:r>
          </w:p>
        </w:tc>
        <w:tc>
          <w:tcPr>
            <w:tcW w:w="870" w:type="dxa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1:11~12</w:t>
            </w:r>
          </w:p>
        </w:tc>
        <w:tc>
          <w:tcPr>
            <w:tcW w:w="825" w:type="dxa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1:13~15</w:t>
            </w:r>
          </w:p>
        </w:tc>
        <w:tc>
          <w:tcPr>
            <w:tcW w:w="645" w:type="dxa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1:1~2 </w:t>
            </w:r>
          </w:p>
        </w:tc>
        <w:tc>
          <w:tcPr>
            <w:tcW w:w="660" w:type="dxa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2:4~5</w:t>
            </w:r>
          </w:p>
        </w:tc>
        <w:tc>
          <w:tcPr>
            <w:tcW w:w="915" w:type="dxa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2:6~16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머리말</w:t>
            </w: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다메섹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블레셋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두로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에돔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암몬</w:t>
            </w:r>
          </w:p>
        </w:tc>
        <w:tc>
          <w:tcPr>
            <w:tcW w:w="645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모압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남유다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북이스라엘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965" w:type="dxa"/>
            <w:gridSpan w:val="6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주변 나라들 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이스라엘</w:t>
            </w:r>
          </w:p>
        </w:tc>
      </w:tr>
    </w:tbl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b/>
          <w:bCs/>
          <w:color w:val="007BF7"/>
          <w:kern w:val="0"/>
          <w:sz w:val="24"/>
          <w:szCs w:val="24"/>
        </w:rPr>
        <w:t>세 편의 심판 메시지(3~6장)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240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아모스는 여덟 가지 심판 예언에 이어 세 편의 설교를 통해 이스라엘에 다가올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하나님의 심판을 강조했다. 각 심판의 메시지는 '이 말씀을 들으라'(3:1; 4:1; 5:1)로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시작하며 여호와의 말씀에 귀 기울일 것을 촉구하고 있다. </w:t>
      </w:r>
    </w:p>
    <w:tbl>
      <w:tblPr>
        <w:tblW w:w="7425" w:type="dxa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1"/>
        <w:gridCol w:w="2226"/>
        <w:gridCol w:w="3168"/>
      </w:tblGrid>
      <w:tr w:rsidR="00565873" w:rsidRPr="00565873">
        <w:trPr>
          <w:tblCellSpacing w:w="7" w:type="dxa"/>
        </w:trPr>
        <w:tc>
          <w:tcPr>
            <w:tcW w:w="1935" w:type="dxa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3:1~15</w:t>
            </w:r>
          </w:p>
        </w:tc>
        <w:tc>
          <w:tcPr>
            <w:tcW w:w="0" w:type="auto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4:1~13</w:t>
            </w:r>
          </w:p>
        </w:tc>
        <w:tc>
          <w:tcPr>
            <w:tcW w:w="0" w:type="auto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5:1~6:14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현재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과거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미래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이스라엘의 멸망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이스라엘의 부패 </w:t>
            </w:r>
          </w:p>
        </w:tc>
        <w:tc>
          <w:tcPr>
            <w:tcW w:w="3030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이스라엘의 운명 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백성의 죄(3:1~8)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하나님의 심판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(3:9~15)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여자들의 타락(4:1~3)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남자들의 타락(4:1~11)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하나님의 심판(4:12~13)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이스라엘의 멸망에 대한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애가(5:1~17)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배교에 대한 경고(5:18~27)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백성의 안일함(6:1~7)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하나님의 심판(6:8~14)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심판의 일반적인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선포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백성의 잘못과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하나님의 징계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회개에 대한 강력한 촉구</w:t>
            </w:r>
          </w:p>
        </w:tc>
      </w:tr>
    </w:tbl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565873">
        <w:rPr>
          <w:rFonts w:ascii="굴림" w:eastAsia="굴림" w:hAnsi="굴림" w:cs="굴림"/>
          <w:b/>
          <w:bCs/>
          <w:color w:val="0055AA"/>
          <w:kern w:val="0"/>
          <w:sz w:val="18"/>
        </w:rPr>
        <w:t>하나님의 저주와 이스라엘의 반응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여기에 열거된 재앙들은 레위기 26:14~39, 신명기 28:15~68에 나온 저주의 메시지에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모두 들어 있고, 성전 봉헌식 때 솔로몬이 드린 기도(왕상 8:31~51)에도 들어 있다. </w:t>
      </w:r>
    </w:p>
    <w:tbl>
      <w:tblPr>
        <w:tblW w:w="7425" w:type="dxa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9"/>
        <w:gridCol w:w="1661"/>
        <w:gridCol w:w="1812"/>
        <w:gridCol w:w="2463"/>
      </w:tblGrid>
      <w:tr w:rsidR="00565873" w:rsidRPr="00565873">
        <w:trPr>
          <w:tblCellSpacing w:w="7" w:type="dxa"/>
        </w:trPr>
        <w:tc>
          <w:tcPr>
            <w:tcW w:w="0" w:type="auto"/>
            <w:gridSpan w:val="3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이스라엘에 대한 하나님의 저주</w:t>
            </w:r>
          </w:p>
        </w:tc>
        <w:tc>
          <w:tcPr>
            <w:tcW w:w="0" w:type="auto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 xml:space="preserve">이스라엘의 반응 </w:t>
            </w:r>
          </w:p>
        </w:tc>
      </w:tr>
      <w:tr w:rsidR="00565873" w:rsidRPr="00565873">
        <w:trPr>
          <w:tblCellSpacing w:w="7" w:type="dxa"/>
        </w:trPr>
        <w:tc>
          <w:tcPr>
            <w:tcW w:w="1935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4:6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기근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신 28:17~18</w:t>
            </w:r>
          </w:p>
        </w:tc>
        <w:tc>
          <w:tcPr>
            <w:tcW w:w="3030" w:type="dxa"/>
            <w:vMerge w:val="restart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"...너희가 내게로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돌아오지 아니하였느니라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이는 여호와의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말씀이니라 ..."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(4:6,8~11)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4:7~8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가뭄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신 28:23~24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4:9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풍재,깜부기,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팟종이 재앙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신 28:38~39,42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4:10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염병과 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신 28:25~27, 60~61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4:11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성읍을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무너뜨림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신 28:62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</w:p>
        </w:tc>
      </w:tr>
    </w:tbl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</w:r>
      <w:r w:rsidRPr="00565873">
        <w:rPr>
          <w:rFonts w:ascii="굴림" w:eastAsia="굴림" w:hAnsi="굴림" w:cs="굴림"/>
          <w:b/>
          <w:bCs/>
          <w:color w:val="007BF7"/>
          <w:kern w:val="0"/>
          <w:sz w:val="24"/>
          <w:szCs w:val="24"/>
        </w:rPr>
        <w:t>다섯 가지 심판의 환상(7:1~9:10)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아모스는 세 편의 설교에 이어 이스라엘에 대한 다섯 가지 심판 환상을 전했다.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그리고 이스라엘의 회복에 대한 다섯 가지 약속으로 끝을 맺는다. </w:t>
      </w:r>
    </w:p>
    <w:tbl>
      <w:tblPr>
        <w:tblW w:w="7425" w:type="dxa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47"/>
        <w:gridCol w:w="1304"/>
        <w:gridCol w:w="1431"/>
        <w:gridCol w:w="2180"/>
        <w:gridCol w:w="1263"/>
      </w:tblGrid>
      <w:tr w:rsidR="00565873" w:rsidRPr="00565873">
        <w:trPr>
          <w:tblCellSpacing w:w="7" w:type="dxa"/>
        </w:trPr>
        <w:tc>
          <w:tcPr>
            <w:tcW w:w="0" w:type="auto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7:1~3</w:t>
            </w:r>
          </w:p>
        </w:tc>
        <w:tc>
          <w:tcPr>
            <w:tcW w:w="0" w:type="auto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7:4~6</w:t>
            </w:r>
          </w:p>
        </w:tc>
        <w:tc>
          <w:tcPr>
            <w:tcW w:w="0" w:type="auto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7:7~9</w:t>
            </w:r>
          </w:p>
        </w:tc>
        <w:tc>
          <w:tcPr>
            <w:tcW w:w="2040" w:type="dxa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8:1~14</w:t>
            </w:r>
          </w:p>
        </w:tc>
        <w:tc>
          <w:tcPr>
            <w:tcW w:w="1140" w:type="dxa"/>
            <w:shd w:val="clear" w:color="auto" w:fill="5E83A8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  <w:t>9:1~10</w:t>
            </w:r>
          </w:p>
        </w:tc>
      </w:tr>
      <w:tr w:rsidR="00565873" w:rsidRPr="00565873">
        <w:trPr>
          <w:tblCellSpacing w:w="7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황충</w:t>
            </w:r>
          </w:p>
        </w:tc>
        <w:tc>
          <w:tcPr>
            <w:tcW w:w="1215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타는 불꽃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다림줄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>여름 실과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부서지는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문설주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이스라엘에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황충을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보내시려는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하나님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불로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심판하시려는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하나님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쌓은 담이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바른지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확인하시는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하나님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썩어 가는 과일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광주리,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심판받을 지경에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이른 이스라엘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제단 곁에서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서 계시는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하나님</w:t>
            </w:r>
          </w:p>
        </w:tc>
      </w:tr>
      <w:tr w:rsidR="00565873" w:rsidRPr="00565873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아모스의 중보기도로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심판이 일어나지 않음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t xml:space="preserve">환상에 대해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유일하게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lastRenderedPageBreak/>
              <w:t>설명함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lastRenderedPageBreak/>
              <w:t xml:space="preserve">심판의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 xml:space="preserve">임박성을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lastRenderedPageBreak/>
              <w:t>뜻함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5873" w:rsidRPr="00565873" w:rsidRDefault="00565873" w:rsidP="00565873">
            <w:pPr>
              <w:widowControl/>
              <w:wordWrap/>
              <w:autoSpaceDE/>
              <w:autoSpaceDN/>
              <w:spacing w:after="15"/>
              <w:jc w:val="center"/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</w:pP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lastRenderedPageBreak/>
              <w:t xml:space="preserve">피할 수 없는 </w:t>
            </w:r>
            <w:r w:rsidRPr="00565873">
              <w:rPr>
                <w:rFonts w:ascii="굴림" w:eastAsia="굴림" w:hAnsi="굴림" w:cs="굴림"/>
                <w:color w:val="333333"/>
                <w:kern w:val="0"/>
                <w:sz w:val="18"/>
                <w:szCs w:val="18"/>
              </w:rPr>
              <w:br/>
              <w:t>심판을 뜻함</w:t>
            </w:r>
          </w:p>
        </w:tc>
      </w:tr>
    </w:tbl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lastRenderedPageBreak/>
        <w:br/>
      </w:r>
      <w:r w:rsidRPr="00565873">
        <w:rPr>
          <w:rFonts w:ascii="굴림" w:eastAsia="굴림" w:hAnsi="굴림" w:cs="굴림"/>
          <w:b/>
          <w:bCs/>
          <w:color w:val="0055AA"/>
          <w:kern w:val="0"/>
          <w:sz w:val="18"/>
        </w:rPr>
        <w:t>아마샤의 반대(7:10~17)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아마샤 사건은 세 번째 다림줄 환상의 진실성을 보여 주기 위한 것이다. 아마샤의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행동은 북 이스라엘이 얼마나 악해져 있고 하나님의 다림줄로부터 얼마나 크게 벗어나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있었는지를 잘 보여 준다. 아마샤는 아모스의 예언 자체를 부정하며 그에게 북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이스라엘을 떠나 남 유다로 돌아가라고 위협했다. 결국 여호와의 말씀에 대한 아마샤의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적극적인 훼방은 자신의 가정을 풍비박산 나게 하는 결과를 낳았다.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>이것은 죄에서 돌이키지 않는 이스라엘의 지도자와 백성에 대한 본보기가 된다.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b/>
          <w:bCs/>
          <w:color w:val="007BF7"/>
          <w:kern w:val="0"/>
          <w:sz w:val="24"/>
          <w:szCs w:val="24"/>
        </w:rPr>
        <w:t>다섯 가지 약속(9:11~15)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 xml:space="preserve">아모스는 여덟 번의 경고, 세 편의 설교, 다섯 가지 환상 등을 통해 하나님의 심판을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강력하게 전했다. 하지만 그는 저주가 아닌 위로의 예언으로 마무리했다. 하나님은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다윗의 계보를 다시 세우시고 그 땅을 새롭게 하시며 그분의 백성을 회복하실 </w:t>
      </w: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br/>
        <w:t xml:space="preserve">것이라고 약속하셨다. 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b/>
          <w:bCs/>
          <w:color w:val="CC6633"/>
          <w:kern w:val="0"/>
          <w:sz w:val="18"/>
        </w:rPr>
        <w:t>신약에서의 아모스서 인용</w:t>
      </w:r>
      <w:r w:rsidRPr="00565873">
        <w:rPr>
          <w:rFonts w:ascii="굴림" w:eastAsia="굴림" w:hAnsi="굴림" w:cs="굴림"/>
          <w:color w:val="0066CC"/>
          <w:kern w:val="0"/>
          <w:sz w:val="18"/>
          <w:szCs w:val="18"/>
        </w:rPr>
        <w:br/>
      </w:r>
      <w:r w:rsidRPr="00565873">
        <w:rPr>
          <w:rFonts w:ascii="굴림" w:eastAsia="굴림" w:hAnsi="굴림" w:cs="굴림"/>
          <w:color w:val="CC9966"/>
          <w:kern w:val="0"/>
          <w:sz w:val="18"/>
          <w:szCs w:val="18"/>
        </w:rPr>
        <w:t xml:space="preserve">● 스데반이 공회 앞에서 아모스 5:25~27을 인용 : 그는 이스라엘 백성이 하나님을 </w:t>
      </w:r>
      <w:r w:rsidRPr="00565873">
        <w:rPr>
          <w:rFonts w:ascii="굴림" w:eastAsia="굴림" w:hAnsi="굴림" w:cs="굴림"/>
          <w:color w:val="CC9966"/>
          <w:kern w:val="0"/>
          <w:sz w:val="18"/>
          <w:szCs w:val="18"/>
        </w:rPr>
        <w:br/>
        <w:t xml:space="preserve">    버렸으므로 하나님도 저들을 버려 그 범죄 행위대로 두셨다고 했다(행 7:42). </w:t>
      </w:r>
      <w:r w:rsidRPr="00565873">
        <w:rPr>
          <w:rFonts w:ascii="굴림" w:eastAsia="굴림" w:hAnsi="굴림" w:cs="굴림"/>
          <w:color w:val="CC9966"/>
          <w:kern w:val="0"/>
          <w:sz w:val="18"/>
          <w:szCs w:val="18"/>
        </w:rPr>
        <w:br/>
        <w:t>● 야고보가 예루살렘 회의 중에 아모스 9:11을 인용 : 그는 "이후에 내가 돌아와서</w:t>
      </w:r>
      <w:r w:rsidRPr="00565873">
        <w:rPr>
          <w:rFonts w:ascii="굴림" w:eastAsia="굴림" w:hAnsi="굴림" w:cs="굴림"/>
          <w:color w:val="CC9966"/>
          <w:kern w:val="0"/>
          <w:sz w:val="18"/>
          <w:szCs w:val="18"/>
        </w:rPr>
        <w:br/>
        <w:t>    다윗의 무너진 장막을 다시 지으며 또 그 퇴락한 것을 다시 지어 일으키리니"</w:t>
      </w:r>
      <w:r w:rsidRPr="00565873">
        <w:rPr>
          <w:rFonts w:ascii="굴림" w:eastAsia="굴림" w:hAnsi="굴림" w:cs="굴림"/>
          <w:color w:val="CC9966"/>
          <w:kern w:val="0"/>
          <w:sz w:val="18"/>
          <w:szCs w:val="18"/>
        </w:rPr>
        <w:br/>
        <w:t xml:space="preserve">    (행 15:16)라고 했다. 다윗은 그리스도의 그림자이며, 다윗 왕국은 장차 실현될 </w:t>
      </w:r>
      <w:r w:rsidRPr="00565873">
        <w:rPr>
          <w:rFonts w:ascii="굴림" w:eastAsia="굴림" w:hAnsi="굴림" w:cs="굴림"/>
          <w:color w:val="CC9966"/>
          <w:kern w:val="0"/>
          <w:sz w:val="18"/>
          <w:szCs w:val="18"/>
        </w:rPr>
        <w:br/>
        <w:t xml:space="preserve">    메시아 왕국의 그림자였다. 여기서 야고보는 다윗 왕국은 바벨론에 의해 </w:t>
      </w:r>
      <w:r w:rsidRPr="00565873">
        <w:rPr>
          <w:rFonts w:ascii="굴림" w:eastAsia="굴림" w:hAnsi="굴림" w:cs="굴림"/>
          <w:color w:val="CC9966"/>
          <w:kern w:val="0"/>
          <w:sz w:val="18"/>
          <w:szCs w:val="18"/>
        </w:rPr>
        <w:br/>
        <w:t xml:space="preserve">    멸망했으나 메시아 왕국에서 그의 왕위가 계속됨을 말했다. </w:t>
      </w:r>
    </w:p>
    <w:p w:rsidR="00565873" w:rsidRPr="00565873" w:rsidRDefault="00565873" w:rsidP="00565873">
      <w:pPr>
        <w:widowControl/>
        <w:wordWrap/>
        <w:autoSpaceDE/>
        <w:autoSpaceDN/>
        <w:spacing w:before="15" w:after="15"/>
        <w:jc w:val="left"/>
        <w:rPr>
          <w:rFonts w:ascii="굴림" w:eastAsia="굴림" w:hAnsi="굴림" w:cs="굴림"/>
          <w:color w:val="333333"/>
          <w:kern w:val="0"/>
          <w:sz w:val="18"/>
          <w:szCs w:val="18"/>
        </w:rPr>
      </w:pPr>
      <w:r w:rsidRPr="00565873">
        <w:rPr>
          <w:rFonts w:ascii="굴림" w:eastAsia="굴림" w:hAnsi="굴림" w:cs="굴림"/>
          <w:color w:val="333333"/>
          <w:kern w:val="0"/>
          <w:sz w:val="18"/>
          <w:szCs w:val="18"/>
        </w:rPr>
        <w:t> </w:t>
      </w:r>
    </w:p>
    <w:p w:rsidR="007150AF" w:rsidRPr="00565873" w:rsidRDefault="006E63D8" w:rsidP="00565873">
      <w:pPr>
        <w:rPr>
          <w:rFonts w:hint="eastAsia"/>
        </w:rPr>
      </w:pPr>
    </w:p>
    <w:sectPr w:rsidR="007150AF" w:rsidRPr="00565873" w:rsidSect="006A50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D8" w:rsidRDefault="006E63D8" w:rsidP="0088299D">
      <w:r>
        <w:separator/>
      </w:r>
    </w:p>
  </w:endnote>
  <w:endnote w:type="continuationSeparator" w:id="0">
    <w:p w:rsidR="006E63D8" w:rsidRDefault="006E63D8" w:rsidP="0088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D8" w:rsidRDefault="006E63D8" w:rsidP="0088299D">
      <w:r>
        <w:separator/>
      </w:r>
    </w:p>
  </w:footnote>
  <w:footnote w:type="continuationSeparator" w:id="0">
    <w:p w:rsidR="006E63D8" w:rsidRDefault="006E63D8" w:rsidP="0088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55"/>
    <w:rsid w:val="000849DF"/>
    <w:rsid w:val="000C58B0"/>
    <w:rsid w:val="002959DD"/>
    <w:rsid w:val="002C2C1D"/>
    <w:rsid w:val="002F03FB"/>
    <w:rsid w:val="00363620"/>
    <w:rsid w:val="003939F5"/>
    <w:rsid w:val="003A6F3C"/>
    <w:rsid w:val="00565873"/>
    <w:rsid w:val="006A500D"/>
    <w:rsid w:val="006E63D8"/>
    <w:rsid w:val="008576DB"/>
    <w:rsid w:val="0088088A"/>
    <w:rsid w:val="0088299D"/>
    <w:rsid w:val="009571F8"/>
    <w:rsid w:val="009770AA"/>
    <w:rsid w:val="00A32C2F"/>
    <w:rsid w:val="00AC2817"/>
    <w:rsid w:val="00AC5CDD"/>
    <w:rsid w:val="00C46CE7"/>
    <w:rsid w:val="00C4782C"/>
    <w:rsid w:val="00D05350"/>
    <w:rsid w:val="00D27655"/>
    <w:rsid w:val="00D30648"/>
    <w:rsid w:val="00D524A2"/>
    <w:rsid w:val="00E17EAB"/>
    <w:rsid w:val="00EB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n">
    <w:name w:val="bon"/>
    <w:basedOn w:val="a"/>
    <w:rsid w:val="00D2765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2765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8829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8299D"/>
  </w:style>
  <w:style w:type="paragraph" w:styleId="a5">
    <w:name w:val="footer"/>
    <w:basedOn w:val="a"/>
    <w:link w:val="Char0"/>
    <w:uiPriority w:val="99"/>
    <w:semiHidden/>
    <w:unhideWhenUsed/>
    <w:rsid w:val="008829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8299D"/>
  </w:style>
  <w:style w:type="paragraph" w:styleId="a6">
    <w:name w:val="Normal (Web)"/>
    <w:basedOn w:val="a"/>
    <w:uiPriority w:val="99"/>
    <w:unhideWhenUsed/>
    <w:rsid w:val="008829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7">
    <w:name w:val="Plain Text"/>
    <w:basedOn w:val="a"/>
    <w:link w:val="Char1"/>
    <w:uiPriority w:val="99"/>
    <w:unhideWhenUsed/>
    <w:rsid w:val="008829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Char1">
    <w:name w:val="글자만 Char"/>
    <w:basedOn w:val="a0"/>
    <w:link w:val="a7"/>
    <w:uiPriority w:val="99"/>
    <w:rsid w:val="0088299D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style1">
    <w:name w:val="style1"/>
    <w:basedOn w:val="a"/>
    <w:rsid w:val="000C58B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style031">
    <w:name w:val="style031"/>
    <w:basedOn w:val="a0"/>
    <w:rsid w:val="002C2C1D"/>
    <w:rPr>
      <w:rFonts w:ascii="=" w:hAnsi="=" w:hint="default"/>
      <w:b/>
      <w:bCs/>
      <w:color w:val="D8531F"/>
      <w:sz w:val="32"/>
      <w:szCs w:val="32"/>
    </w:rPr>
  </w:style>
  <w:style w:type="character" w:styleId="a8">
    <w:name w:val="Emphasis"/>
    <w:basedOn w:val="a0"/>
    <w:uiPriority w:val="20"/>
    <w:qFormat/>
    <w:rsid w:val="002C2C1D"/>
    <w:rPr>
      <w:i/>
      <w:iCs/>
    </w:rPr>
  </w:style>
  <w:style w:type="character" w:styleId="a9">
    <w:name w:val="Hyperlink"/>
    <w:basedOn w:val="a0"/>
    <w:uiPriority w:val="99"/>
    <w:semiHidden/>
    <w:unhideWhenUsed/>
    <w:rsid w:val="00D05350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Company>cgntv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장윤신</dc:creator>
  <cp:keywords/>
  <dc:description/>
  <cp:lastModifiedBy>장윤신</cp:lastModifiedBy>
  <cp:revision>2</cp:revision>
  <dcterms:created xsi:type="dcterms:W3CDTF">2009-07-17T07:02:00Z</dcterms:created>
  <dcterms:modified xsi:type="dcterms:W3CDTF">2009-07-17T07:02:00Z</dcterms:modified>
</cp:coreProperties>
</file>