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DF" w:rsidRPr="000849DF" w:rsidRDefault="000849DF" w:rsidP="000849DF">
      <w:pPr>
        <w:widowControl/>
        <w:wordWrap/>
        <w:autoSpaceDE/>
        <w:autoSpaceDN/>
        <w:spacing w:before="15" w:after="240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000000"/>
          <w:kern w:val="0"/>
          <w:sz w:val="27"/>
        </w:rPr>
        <w:t>고린도후서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6633"/>
          <w:kern w:val="0"/>
          <w:sz w:val="18"/>
        </w:rPr>
        <w:t>그리스도의 향기를 전하는 참 사도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336633"/>
          <w:kern w:val="0"/>
          <w:sz w:val="18"/>
          <w:szCs w:val="18"/>
        </w:rPr>
        <w:t xml:space="preserve">바울이 참 사도가 아니라는 대적자들의 비방에 고린도 성도들은 흔들렸다. 이 문제를 </w:t>
      </w:r>
      <w:r w:rsidRPr="000849DF">
        <w:rPr>
          <w:rFonts w:ascii="굴림" w:eastAsia="굴림" w:hAnsi="굴림" w:cs="굴림"/>
          <w:color w:val="336633"/>
          <w:kern w:val="0"/>
          <w:sz w:val="18"/>
          <w:szCs w:val="18"/>
        </w:rPr>
        <w:br/>
        <w:t xml:space="preserve">해결하기 위해 바울은 디도를 파견했고, 고린도 성도들의 마음을 바로잡았다는 소식을 </w:t>
      </w:r>
      <w:r w:rsidRPr="000849DF">
        <w:rPr>
          <w:rFonts w:ascii="굴림" w:eastAsia="굴림" w:hAnsi="굴림" w:cs="굴림"/>
          <w:color w:val="336633"/>
          <w:kern w:val="0"/>
          <w:sz w:val="18"/>
          <w:szCs w:val="18"/>
        </w:rPr>
        <w:br/>
        <w:t xml:space="preserve">전해 들었다. 바울은 고린도후서를 통해 자신이 참 사도임을 밝히면서, 자신을 다시 </w:t>
      </w:r>
      <w:r w:rsidRPr="000849DF">
        <w:rPr>
          <w:rFonts w:ascii="굴림" w:eastAsia="굴림" w:hAnsi="굴림" w:cs="굴림"/>
          <w:color w:val="336633"/>
          <w:kern w:val="0"/>
          <w:sz w:val="18"/>
          <w:szCs w:val="18"/>
        </w:rPr>
        <w:br/>
        <w:t xml:space="preserve">신뢰하는 고린도 성도들에게 감사와 더불어 권면의 말을 전한다. 또 고린도 교회가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6633"/>
          <w:kern w:val="0"/>
          <w:sz w:val="18"/>
          <w:szCs w:val="18"/>
        </w:rPr>
        <w:t>그의 사역에 든든한 후원자로서 계속 동참해 주기를 호소한다.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| 고린도후서 한눈에 보기 |</w:t>
      </w:r>
    </w:p>
    <w:tbl>
      <w:tblPr>
        <w:tblW w:w="7425" w:type="dxa"/>
        <w:tblCellSpacing w:w="7" w:type="dxa"/>
        <w:shd w:val="clear" w:color="auto" w:fill="9999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2"/>
        <w:gridCol w:w="709"/>
        <w:gridCol w:w="760"/>
        <w:gridCol w:w="930"/>
        <w:gridCol w:w="927"/>
        <w:gridCol w:w="697"/>
        <w:gridCol w:w="824"/>
        <w:gridCol w:w="721"/>
        <w:gridCol w:w="885"/>
      </w:tblGrid>
      <w:tr w:rsidR="000849DF" w:rsidRPr="000849DF">
        <w:trPr>
          <w:tblCellSpacing w:w="7" w:type="dxa"/>
        </w:trPr>
        <w:tc>
          <w:tcPr>
            <w:tcW w:w="97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대분류</w:t>
            </w:r>
          </w:p>
        </w:tc>
        <w:tc>
          <w:tcPr>
            <w:tcW w:w="2460" w:type="dxa"/>
            <w:gridSpan w:val="3"/>
            <w:shd w:val="clear" w:color="auto" w:fill="BEDE9E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1~7장</w:t>
            </w:r>
          </w:p>
        </w:tc>
        <w:tc>
          <w:tcPr>
            <w:tcW w:w="1635" w:type="dxa"/>
            <w:gridSpan w:val="2"/>
            <w:shd w:val="clear" w:color="auto" w:fill="BEDE9E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8~9장</w:t>
            </w:r>
          </w:p>
        </w:tc>
        <w:tc>
          <w:tcPr>
            <w:tcW w:w="0" w:type="auto"/>
            <w:gridSpan w:val="3"/>
            <w:shd w:val="clear" w:color="auto" w:fill="BEDE9E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10~13장</w:t>
            </w:r>
          </w:p>
        </w:tc>
      </w:tr>
      <w:tr w:rsidR="000849DF" w:rsidRPr="000849DF">
        <w:trPr>
          <w:tblCellSpacing w:w="7" w:type="dxa"/>
        </w:trPr>
        <w:tc>
          <w:tcPr>
            <w:tcW w:w="97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대주제</w:t>
            </w:r>
          </w:p>
        </w:tc>
        <w:tc>
          <w:tcPr>
            <w:tcW w:w="2460" w:type="dxa"/>
            <w:gridSpan w:val="3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before="15"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바울의 사역과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행위에 대한 설명</w:t>
            </w:r>
          </w:p>
        </w:tc>
        <w:tc>
          <w:tcPr>
            <w:tcW w:w="1635" w:type="dxa"/>
            <w:gridSpan w:val="2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예루살렘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교회를 위한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헌금에 대한 권면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사도직에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대한 바울의 변호</w:t>
            </w:r>
          </w:p>
        </w:tc>
      </w:tr>
      <w:tr w:rsidR="000849DF" w:rsidRPr="000849DF">
        <w:trPr>
          <w:tblCellSpacing w:w="7" w:type="dxa"/>
        </w:trPr>
        <w:tc>
          <w:tcPr>
            <w:tcW w:w="97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소분류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1:1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~2:17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3:1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~5:21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6:1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~7:16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8:1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9:1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10:1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11:1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~12:13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12:14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~13:13</w:t>
            </w:r>
          </w:p>
        </w:tc>
      </w:tr>
      <w:tr w:rsidR="000849DF" w:rsidRPr="000849DF">
        <w:trPr>
          <w:tblCellSpacing w:w="7" w:type="dxa"/>
        </w:trPr>
        <w:tc>
          <w:tcPr>
            <w:tcW w:w="97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소주제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바울의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간증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바울의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사역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바울의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권면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헌금의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모범: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마게도냐 교회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헌금의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원칙과 방법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사도직에 대한 </w:t>
            </w:r>
          </w:p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변호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바울의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자랑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방문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계획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공지 및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권고 </w:t>
            </w:r>
          </w:p>
        </w:tc>
      </w:tr>
      <w:tr w:rsidR="000849DF" w:rsidRPr="000849DF">
        <w:trPr>
          <w:tblCellSpacing w:w="7" w:type="dxa"/>
        </w:trPr>
        <w:tc>
          <w:tcPr>
            <w:tcW w:w="97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논조</w:t>
            </w:r>
          </w:p>
        </w:tc>
        <w:tc>
          <w:tcPr>
            <w:tcW w:w="2460" w:type="dxa"/>
            <w:gridSpan w:val="3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변호</w:t>
            </w:r>
          </w:p>
        </w:tc>
        <w:tc>
          <w:tcPr>
            <w:tcW w:w="1635" w:type="dxa"/>
            <w:gridSpan w:val="2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권면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논쟁</w:t>
            </w:r>
          </w:p>
        </w:tc>
      </w:tr>
      <w:tr w:rsidR="000849DF" w:rsidRPr="000849DF">
        <w:trPr>
          <w:tblCellSpacing w:w="7" w:type="dxa"/>
        </w:trPr>
        <w:tc>
          <w:tcPr>
            <w:tcW w:w="97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저작시기</w:t>
            </w:r>
          </w:p>
        </w:tc>
        <w:tc>
          <w:tcPr>
            <w:tcW w:w="6435" w:type="dxa"/>
            <w:gridSpan w:val="8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고린도 교회 2차 방문과 3차 방문 사이, AD 56년경</w:t>
            </w:r>
          </w:p>
        </w:tc>
      </w:tr>
      <w:tr w:rsidR="000849DF" w:rsidRPr="000849DF">
        <w:trPr>
          <w:tblCellSpacing w:w="7" w:type="dxa"/>
        </w:trPr>
        <w:tc>
          <w:tcPr>
            <w:tcW w:w="97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저작장소</w:t>
            </w:r>
          </w:p>
        </w:tc>
        <w:tc>
          <w:tcPr>
            <w:tcW w:w="6435" w:type="dxa"/>
            <w:gridSpan w:val="8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마게도냐의 한 도시(빌립보)로 추정</w:t>
            </w:r>
          </w:p>
        </w:tc>
      </w:tr>
    </w:tbl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※ 고린도전서와 고린도후서 사이에 일어난 일들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1) 고린도 교회는 고린도전서를 받은 후 많은 개선이 있었음. 하지만 외부에서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 xml:space="preserve">11)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유대주의자들이 들어와 교회의 상황은 악화됨.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2) 상황이 악화된 고린도 교회에 바울이 방문함(2차 방문). 하지만 방문 결과가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     좋지 않음.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3) 바울이 다시 에베소로 돌아온 후 고린도 교회 내에 대적자들이 바울을 공개적으로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 xml:space="preserve">11)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비판하는 분위기가 조성됨.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4) 이에 대해 바울은 ‘눈물의 편지’를 써서 디도에게 들려 고린도 교회로 보냄.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 xml:space="preserve">11)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‘데메드리오 소동’(행 19:23~20:1)이 있은 후 에베소를 떠나 드로아에서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     복음을 전함.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5) 그 후 바울과 그의 동역자들은 복음을 전하다가 로마 제국의 아시아 주(州)에서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     극심한 환난을 당함(1:8~10).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6) 바울은 마게도냐로 건너가 목회 활동을 하며, 예루살렘 교회를 위한 모금 운동을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10)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 벌임.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7) 디도가 돌아와 고린도 성도들이 바울의 ‘눈물의 편지’를 읽고 좋은 반응을 보였다고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 xml:space="preserve">11)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보고함.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8) 바울은 일루리곤 등 로마의 동부 지역으로 전도 여행을 다님.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9) 바울은 마게도냐로 돌아오는 길에 고린도 교회에서 발생한 새로운 문제를 듣게 됨.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 xml:space="preserve">11)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외부에서 들어온 사람들로 인해 바울의 사도직에 대해 의심하는 성도들이 늘어남.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10) 이에 대해 바울은 고린도 교회의 3차 방문을 준비하면서 고린도후서를 기록해서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FFFFFF"/>
          <w:kern w:val="0"/>
          <w:sz w:val="18"/>
          <w:szCs w:val="18"/>
        </w:rPr>
        <w:t>10)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 보냄.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>11) 이후 바울은 고린도로 가서 석 달간 머물면서 로마서를 씀.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99CC00"/>
          <w:kern w:val="0"/>
          <w:sz w:val="24"/>
          <w:szCs w:val="24"/>
        </w:rPr>
        <w:t>참 사도인 바울(1~2장)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하나님의 위로에 대한 감사(1:1~11)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고난 중에 하나님만을 의지하는 방법을 배웠고, 고난의 때에 하나님으로부터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받은 큰 위로에 대해 감사하며 찬양했다. 그는 사도로서 겪는 고난이 그리스도의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240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lastRenderedPageBreak/>
        <w:t xml:space="preserve">고난에 참예하는 귀중한 체험이며, 결국 그것은 참 사도가 걸어야 할 길이라고 밝혔다.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사역과 행위에 대한 설명과 간증(1:12~2:13)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바울이 고린도 교회를 방문하려던 계획을 이행하지 못하자, 고린도 성도들은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실망하면서 그의 변덕스러움에 대해 비판했다. 하지만 바울은 자신의 행동이 양심에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거리낌이 없으며, 항상 하나님의 은혜와 인도하심을 좇아서 계획하고 활동한다고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주장했다. 곧 약속하신 일을 반드시 이루시는 하나님처럼, 자신도 약속한 것을 반드시 지키는 사람임을 변호했다.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사실 바울이 고린도 교회 방문 약속을 이행하지 못한 것은 더 큰 갈등을 피하기 위한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지혜로운 결정이었다. 바울은 고린도 교회를 너무나 사랑하고 있었다. 그는 이와 같은 깊은 사랑이 용서로 발전해 고린도 교회가 진심으로 서로 용서하는 교회가 되기를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바랐다. 용서는 예수 그리스도가 본을 보여 주신 것이며, 바울 역시 자신을 대적하는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자들을 향해 끝없이 용서하는 삶을 살고자 애썼다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그리스도를 통한 승리(2:14~17)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고난, 위로, 사랑, 용서의 삶을 살아온 바울은 이제 그리스도의 사도로서 사람들에게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참생명을 주는 그리스도의 향기를 나타내는 사람이 되었다고 고백했다. 그리스도의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향기란 승전의 향기이다. 그는 그리스도 안에서 자신을 승리하게 하시는 은혜를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로마 군대의 개선 행진에 비유해 설명했다. 결국 복음이 세상을 정복하고 승리할 것을 알기 때문이다.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99CC00"/>
          <w:kern w:val="0"/>
          <w:sz w:val="24"/>
          <w:szCs w:val="24"/>
        </w:rPr>
        <w:t>사도직의 본질(3~5장)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자신의 사도직이 정당함을 주장하면서 참 사도의 본질이 무엇인지 설명했다. </w:t>
      </w: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  <w:t xml:space="preserve">참 사도는 새 언약의 일꾼이요, 복음의 빛이요, 고난 속에 희망을 갖는 자요, 부활의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증인이다.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br/>
      </w: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새 언약의 일꾼인 사도(3장)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대적자들은 바울에 대해 예루살렘 교회로부터 추천장을 받지 못했다며 사도직의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정체성을 공격했다. 이에 대해 바울은 고린도 성도들이 그의 증명서이고, 자신은 새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언약을 마음에 새겼기에 하나님이 인정해 주시는 영원한 추천장을 받았다고 변호했다. 그리고 바울은 옛 언약에 기초한 유대교보다 새 언약에 기초한 그리스도교가 월등하며, 옛 언약의 모세 직분보다 새 언약의 사도 직분이 더 우월하다고 강조했다. 참 사도는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예수 그리스도로 인한 새 언약의 일꾼이다.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※ 옛 언약(유대교)과 새 언약(그리스도교)의 비교</w:t>
      </w:r>
    </w:p>
    <w:tbl>
      <w:tblPr>
        <w:tblW w:w="7425" w:type="dxa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33"/>
        <w:gridCol w:w="1981"/>
        <w:gridCol w:w="2911"/>
      </w:tblGrid>
      <w:tr w:rsidR="000849DF" w:rsidRPr="000849DF">
        <w:trPr>
          <w:trHeight w:val="390"/>
          <w:tblCellSpacing w:w="7" w:type="dxa"/>
        </w:trPr>
        <w:tc>
          <w:tcPr>
            <w:tcW w:w="2490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옛 언약</w:t>
            </w:r>
          </w:p>
        </w:tc>
        <w:tc>
          <w:tcPr>
            <w:tcW w:w="1950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성결 구절</w:t>
            </w:r>
          </w:p>
        </w:tc>
        <w:tc>
          <w:tcPr>
            <w:tcW w:w="2865" w:type="dxa"/>
            <w:shd w:val="clear" w:color="auto" w:fill="498D12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FFFFFF"/>
                <w:kern w:val="0"/>
                <w:sz w:val="18"/>
                <w:szCs w:val="18"/>
              </w:rPr>
              <w:t>새 언약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먹으로 쓴 것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3절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살아 계신 하나님의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영으로 쓴 것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돌판에 쓴 것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마음 판에 쓴 것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구약(옛 언약, 14절)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6절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새 언약의 일꾼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율법 조문의 계약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영의 계약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율법 조문은 죽임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영은 살림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죽게 하는 율법 조문의 직분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7~8절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영광이 넘치는 영의 직분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정죄의 직분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9절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의의 직분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없어질 것(7, 13절)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11절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길이 있을 것</w:t>
            </w:r>
          </w:p>
        </w:tc>
      </w:tr>
      <w:tr w:rsidR="000849DF" w:rsidRPr="000849DF">
        <w:trPr>
          <w:tblCellSpacing w:w="7" w:type="dxa"/>
        </w:trPr>
        <w:tc>
          <w:tcPr>
            <w:tcW w:w="249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모세가 얼굴에 수건을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쓴 것과 같다(13절).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 xml:space="preserve">유대인의 마음도 </w:t>
            </w:r>
          </w:p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수건으로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덮여 있다(15절).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>13~18절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spacing w:after="15"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그리스도인은 얼굴에서 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br/>
              <w:t>수건을 벗은 것과 같다(18절).</w:t>
            </w:r>
          </w:p>
        </w:tc>
      </w:tr>
    </w:tbl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lastRenderedPageBreak/>
        <w:t>복음의 빛인 사도(4:1~6)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대적자들은 바울에 대해 하나님의 진리를 분명하게 드러내지 못한다고 또다시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비난했다. 이에 대해 바울은 자신이 전한 복음에서 하나님의 영광을 보지 못하는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이유는 듣는 사람의 마음이 이 세상의 신에 의해 혼미하게 되었기 때문이라고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변론했다. 참 사도는 하나님이 창조하신 빛을 전하는 사람으로서, 그 빛을 전하는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가운데 하나님의 진리와 영광을 드러내는 역할을 한다.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고난 중에도 희망을 갖는 사도(4:7~18)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질그릇처럼 깨어지기 쉽고 부족한 자신에게 사도직이라는 보배를 담아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주신 것은, 하나님의 힘으로만 사도직을 수행하라는 뜻임을 깨달았다. 따라서 그는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핍박을 받고 거꾸러뜨림을 당하는 등 무수한 고난을 겪으면서도 하나님의 능력으로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얼마든지 이기는 사람이 되었다고 고백한다. 이처럼 참 사도는 어떤 경우에도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낙심하지 않고 영원한 영광에 소망을 두는 사람이다.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부활의 증인인 사도(5:1~21)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바울이 고난 중에도 기뻐할 수 있었던 것은 죽음으로부터의 자유 곧 부활과 영생에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대한 강한 믿음을 갖고 있었기 때문이다. 우리는 육신의 장막에서 벗어나면 주님의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심판대 앞에 서게 될 것이다. 그러므로 심판에 대비해 주님을 기쁘시게 하는 삶을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살아야 한다. 그런 삶을 사는 모든 사람은 그리스도 안에서 새로운 피조물이다.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예수님은 하나님이 기뻐하시는 일을 자신의 죽음과 부활을 통해 분명히 보여 주셨는데, 곧 하나님과 인간 사이에 화목을 이루게 하신 것이다. 따라서 참 사도는 화목을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선포하는 사람인 동시에 화목하게 하는 사람이다.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99CC00"/>
          <w:kern w:val="0"/>
          <w:sz w:val="24"/>
          <w:szCs w:val="24"/>
        </w:rPr>
        <w:t>바울과 고린도 교회 간의 화목(6~7장)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대적자들의 각종 비방에 대해 변호한 후 참 사도로서 고린도 교회에 사랑의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권면을 했다. 그는 ‘지금은 구원의 날’(6:2)이라고 선포하면서 고린도 성도들의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즉각적인 회개와 변화를 요구했다. 고린도 교회는 많은 고난 중에 있었지만 내적,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영적 능력으로 이겨 내야 했고 이를 통해 풍성한 열매를 맺어야 했다.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tbl>
      <w:tblPr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292"/>
        <w:gridCol w:w="2190"/>
        <w:gridCol w:w="293"/>
        <w:gridCol w:w="2460"/>
      </w:tblGrid>
      <w:tr w:rsidR="000849DF" w:rsidRPr="000849DF">
        <w:trPr>
          <w:tblCellSpacing w:w="0" w:type="dxa"/>
        </w:trPr>
        <w:tc>
          <w:tcPr>
            <w:tcW w:w="2190" w:type="dxa"/>
            <w:hideMark/>
          </w:tcPr>
          <w:tbl>
            <w:tblPr>
              <w:tblW w:w="2190" w:type="dxa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00"/>
              <w:gridCol w:w="990"/>
            </w:tblGrid>
            <w:tr w:rsidR="000849DF" w:rsidRPr="000849DF">
              <w:trPr>
                <w:trHeight w:val="390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498D12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FFFFFF"/>
                      <w:kern w:val="0"/>
                      <w:sz w:val="18"/>
                      <w:szCs w:val="18"/>
                    </w:rPr>
                    <w:t>외적 고난(6:4~5)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1095" w:type="dxa"/>
                  <w:vMerge w:val="restart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일반적 고난</w:t>
                  </w:r>
                </w:p>
              </w:tc>
              <w:tc>
                <w:tcPr>
                  <w:tcW w:w="870" w:type="dxa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환난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궁핍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고난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직접 피해를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입은 고난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매 맞음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갇힘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난동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자원한 고난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수고로움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자지 못함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먹지 못함</w:t>
                  </w:r>
                </w:p>
              </w:tc>
            </w:tr>
          </w:tbl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b/>
                <w:bCs/>
                <w:color w:val="333333"/>
                <w:kern w:val="0"/>
                <w:sz w:val="18"/>
              </w:rPr>
              <w:t>→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hideMark/>
          </w:tcPr>
          <w:tbl>
            <w:tblPr>
              <w:tblW w:w="2190" w:type="dxa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90"/>
            </w:tblGrid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498D12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FFFFFF"/>
                      <w:kern w:val="0"/>
                      <w:sz w:val="18"/>
                      <w:szCs w:val="18"/>
                    </w:rPr>
                    <w:t>내적, 영적 능력으로</w:t>
                  </w:r>
                  <w:r w:rsidRPr="000849DF">
                    <w:rPr>
                      <w:rFonts w:ascii="굴림" w:eastAsia="굴림" w:hAnsi="굴림" w:cs="굴림"/>
                      <w:color w:val="FFFFFF"/>
                      <w:kern w:val="0"/>
                      <w:sz w:val="18"/>
                      <w:szCs w:val="18"/>
                    </w:rPr>
                    <w:br/>
                    <w:t>이겨 냄(6:6~7)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깨끗함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지식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오래 참음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자비함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성령의 감화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거짓 없는 사랑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진리의 말씀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하나님의 능력</w:t>
                  </w:r>
                </w:p>
              </w:tc>
            </w:tr>
          </w:tbl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b/>
                <w:bCs/>
                <w:color w:val="333333"/>
                <w:kern w:val="0"/>
                <w:sz w:val="18"/>
              </w:rPr>
              <w:t>→</w:t>
            </w:r>
          </w:p>
        </w:tc>
        <w:tc>
          <w:tcPr>
            <w:tcW w:w="2460" w:type="dxa"/>
            <w:vAlign w:val="center"/>
            <w:hideMark/>
          </w:tcPr>
          <w:tbl>
            <w:tblPr>
              <w:tblW w:w="2460" w:type="dxa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60"/>
            </w:tblGrid>
            <w:tr w:rsidR="000849DF" w:rsidRPr="000849DF">
              <w:trPr>
                <w:trHeight w:val="390"/>
                <w:tblCellSpacing w:w="7" w:type="dxa"/>
              </w:trPr>
              <w:tc>
                <w:tcPr>
                  <w:tcW w:w="0" w:type="auto"/>
                  <w:shd w:val="clear" w:color="auto" w:fill="498D12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FFFFFF"/>
                      <w:kern w:val="0"/>
                      <w:sz w:val="18"/>
                      <w:szCs w:val="18"/>
                    </w:rPr>
                    <w:t>복된 결말(6:8~11)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2340" w:type="dxa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속이는 사람 → 참된 사람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무명한 사람 → 유명한 </w:t>
                  </w:r>
                </w:p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사람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죽은 사람 → 살아 있는 </w:t>
                  </w:r>
                </w:p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사람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징계받는 사람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→ 죽임을 당하지 않은 </w:t>
                  </w:r>
                </w:p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사람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근심하는 사람 →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기뻐하는 사람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가난한 사람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→ 많은 사람을 부요하게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하는 사람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아무것도 없는 사람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→ 모든 것을 가진 사람 </w:t>
                  </w:r>
                </w:p>
              </w:tc>
            </w:tr>
          </w:tbl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</w:tbl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또 바울은 고린도 성도들에게 마음을 넓히라고 요청했다. 고린도 교회가 그를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비난했지만, 디도를 통해 들은 고린도 교회의 회개 소식은 그의 모든 근심을 기쁨으로 변하게 했고, 그는 참 사도로서 고린도 교회의 모든 잘못을 용서하고 기쁨을 누리고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있다고 전했다.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99CC00"/>
          <w:kern w:val="0"/>
          <w:sz w:val="24"/>
          <w:szCs w:val="24"/>
        </w:rPr>
        <w:lastRenderedPageBreak/>
        <w:t>예루살렘 교회를 위한 헌금에 대한 권면(8~9장)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예루살렘 사도 회의(참조 갈 2:10)의 결과에 따라 바울은 예루살렘 교회를 위해 모금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운동을 했다. 이 헌금의 취지는 궁핍한 예루살렘 교회를 돕는 것이었지만, 그 외에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예루살렘 교회에 대한 감사의 예물이면서 교회의 일치됨을 보여 주는 의미(8:14)도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있었다. 바울은 마게도냐 교회가 환난 중에도 기쁜 마음으로 헌금한 것을 소개하면서, 고린도 성도들도 적극 동참할 것을 권면했다.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※ 헌금의 원칙과 방법에 대한 권면</w:t>
      </w:r>
    </w:p>
    <w:tbl>
      <w:tblPr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292"/>
        <w:gridCol w:w="2190"/>
        <w:gridCol w:w="293"/>
        <w:gridCol w:w="2460"/>
      </w:tblGrid>
      <w:tr w:rsidR="000849DF" w:rsidRPr="000849DF">
        <w:trPr>
          <w:tblCellSpacing w:w="0" w:type="dxa"/>
        </w:trPr>
        <w:tc>
          <w:tcPr>
            <w:tcW w:w="2190" w:type="dxa"/>
            <w:hideMark/>
          </w:tcPr>
          <w:tbl>
            <w:tblPr>
              <w:tblW w:w="2190" w:type="dxa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90"/>
            </w:tblGrid>
            <w:tr w:rsidR="000849DF" w:rsidRPr="000849DF">
              <w:trPr>
                <w:trHeight w:val="390"/>
                <w:tblCellSpacing w:w="7" w:type="dxa"/>
              </w:trPr>
              <w:tc>
                <w:tcPr>
                  <w:tcW w:w="0" w:type="auto"/>
                  <w:shd w:val="clear" w:color="auto" w:fill="498D12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FFFFFF"/>
                      <w:kern w:val="0"/>
                      <w:sz w:val="18"/>
                      <w:szCs w:val="18"/>
                    </w:rPr>
                    <w:t>근거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하나님은 착한 일을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많이 하도록 </w:t>
                  </w:r>
                </w:p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온갖 은혜를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이미 넉넉하게 주셨다(9:8). </w:t>
                  </w:r>
                </w:p>
              </w:tc>
            </w:tr>
          </w:tbl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b/>
                <w:bCs/>
                <w:color w:val="333333"/>
                <w:kern w:val="0"/>
                <w:sz w:val="18"/>
              </w:rPr>
              <w:t>→</w:t>
            </w:r>
            <w:r w:rsidRPr="000849DF"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hideMark/>
          </w:tcPr>
          <w:tbl>
            <w:tblPr>
              <w:tblW w:w="2190" w:type="dxa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90"/>
            </w:tblGrid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498D12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FFFFFF"/>
                      <w:kern w:val="0"/>
                      <w:sz w:val="18"/>
                      <w:szCs w:val="18"/>
                    </w:rPr>
                    <w:t>원칙과 방법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미리 준비하라(9:5).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풍성한 소출을 </w:t>
                  </w:r>
                </w:p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기대하며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많이 심으라(9:6).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마음에 정한 대로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하라(9:7).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인색함이나 억지로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하지 말고 기쁜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마음으로 하라(9:7).</w:t>
                  </w:r>
                </w:p>
              </w:tc>
            </w:tr>
          </w:tbl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849DF" w:rsidRPr="000849DF" w:rsidRDefault="000849DF" w:rsidP="000849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  <w:r w:rsidRPr="000849DF">
              <w:rPr>
                <w:rFonts w:ascii="굴림" w:eastAsia="굴림" w:hAnsi="굴림" w:cs="굴림"/>
                <w:b/>
                <w:bCs/>
                <w:color w:val="333333"/>
                <w:kern w:val="0"/>
                <w:sz w:val="18"/>
              </w:rPr>
              <w:t>→</w:t>
            </w:r>
          </w:p>
        </w:tc>
        <w:tc>
          <w:tcPr>
            <w:tcW w:w="2460" w:type="dxa"/>
            <w:hideMark/>
          </w:tcPr>
          <w:tbl>
            <w:tblPr>
              <w:tblW w:w="2460" w:type="dxa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60"/>
            </w:tblGrid>
            <w:tr w:rsidR="000849DF" w:rsidRPr="000849DF">
              <w:trPr>
                <w:trHeight w:val="390"/>
                <w:tblCellSpacing w:w="7" w:type="dxa"/>
              </w:trPr>
              <w:tc>
                <w:tcPr>
                  <w:tcW w:w="0" w:type="auto"/>
                  <w:shd w:val="clear" w:color="auto" w:fill="498D12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FFFFFF"/>
                      <w:kern w:val="0"/>
                      <w:sz w:val="18"/>
                      <w:szCs w:val="18"/>
                    </w:rPr>
                    <w:t>하나님의 복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2340" w:type="dxa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풍성하게 하시고,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의의 열매를 더하신다(9:10).</w:t>
                  </w:r>
                </w:p>
              </w:tc>
            </w:tr>
            <w:tr w:rsidR="000849DF" w:rsidRPr="000849D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49DF" w:rsidRPr="000849DF" w:rsidRDefault="000849DF" w:rsidP="000849DF">
                  <w:pPr>
                    <w:widowControl/>
                    <w:wordWrap/>
                    <w:autoSpaceDE/>
                    <w:autoSpaceDN/>
                    <w:spacing w:after="15"/>
                    <w:jc w:val="center"/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 xml:space="preserve">헌금한 사람의 의는 </w:t>
                  </w:r>
                  <w:r w:rsidRPr="000849DF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br/>
                    <w:t>영원하다(9:9).</w:t>
                  </w:r>
                </w:p>
              </w:tc>
            </w:tr>
          </w:tbl>
          <w:p w:rsidR="000849DF" w:rsidRPr="000849DF" w:rsidRDefault="000849DF" w:rsidP="000849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33333"/>
                <w:kern w:val="0"/>
                <w:sz w:val="18"/>
                <w:szCs w:val="18"/>
              </w:rPr>
            </w:pPr>
          </w:p>
        </w:tc>
      </w:tr>
    </w:tbl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99CC00"/>
          <w:kern w:val="0"/>
          <w:sz w:val="24"/>
          <w:szCs w:val="24"/>
        </w:rPr>
        <w:t>사도직에 대한 바울의 변호(10~13장)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고린도 교회에 외부에서 들어온 사람들(유대주의자)에 의해 생긴 문제들에 대한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바울의 논쟁이 시작된다. 외부에서 들어온 사람들은 바울의 사적 문제뿐 아니라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사도직과 그가 전한 복음 전체에 걸친 공적 문제까지 비방했다. 바울은 이제까지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보여 준 부드러운 태도와 달리 좀더 단호하고 공격적으로 말하고 있다. 이는 고린도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성도들의 잘못된 자세를 고치기 위함이었다.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바울의 사도직에 대한 변호(10장)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자신이 소유한 병기는 ‘육체에 속한 것이 아니요 오직 하나님 앞에서 견고한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진을 파하는 강력’(10:4)이라고 말함으로써 그의 사도직의 원천이 하나님이심을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밝히고 있다. 그는 참 사도는 하나님이 정하신 범위 안에서 일하며, 다른 사람의 열매를 자신의 것으로 취하지 않는다고 규정한다. 바울은 자신이 자랑할 것은 예수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그리스도밖에 없음을 고백함으로써 참 사도임을 변호했다.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바울의 자기 자랑(11:1~12:13)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조심스러운 자기 자랑을 통해 참 사도로서 어떤 결격 사유도 없음을 증명하고자 했다. 그는 자신이 비록 질그릇처럼 연약하지만, 항상 동행해 주시는 하나님의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능력으로 많은 것을 성취하고 있음을 자랑했다. 그는 자신의 태생적 자격까지 자랑으로 언급하고 있지만, 실제로 그가 대적자들에게 보여 주고자 한 자랑거리는 복음을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전하면서 받은 고난(11:23~29)과 자신의 약함(11:30~33)이었다. 그의 자랑에는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근본적으로 하나님이 계신다. 또 바울은 자신의 특별한 영적 체험을 매우 조심스럽게 소개했다. ‘십사 년 전’에 셋째 하늘로 올라가 천국의 거룩한 비밀을 들었다고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고백했는데, 이는 특별한 신비 체험이 부족하다고 비방하는 대적자들에게 대응하기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위한 간증이었다. 하지만 바울은 이런 자랑 가운데 스스로 높아지는 것을 경계하면서, 항상 겸손한 사도가 되기를 원하시는 하나님의 섭리와 사랑을 찬양했다.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> 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b/>
          <w:bCs/>
          <w:color w:val="339900"/>
          <w:kern w:val="0"/>
          <w:sz w:val="18"/>
        </w:rPr>
        <w:t>방문 계획 공지 및 권고(12:14~13:13)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바울은 2차 방문이 눈물의 방문이었지만(13:2), 3차 방문은 용서와 화해를 이루는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방문이 되기를 원했다(12:14; 13:1). 그는 고린도 교회가 바울의 깊은 사랑을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받아들임으로써, 모든 갈등과 문제를 원만히 해결하기를 원했다. 만약 고린도 교회가 모든 갈등과 문제를 속히 해결하지 못한다면, 그가 가서 하나님의 능력을 힘입어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고쳐 놓을 것이라고 경고했다(13:1~4). 마지막으로 바울은 고린도 성도들에게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t xml:space="preserve">“너희가 믿음에 있는가 너희 자신을 시험하고 너희 자신을 확증하라”(13:5)라고 </w:t>
      </w:r>
    </w:p>
    <w:p w:rsidR="000849DF" w:rsidRPr="000849DF" w:rsidRDefault="000849DF" w:rsidP="000849DF">
      <w:pPr>
        <w:widowControl/>
        <w:wordWrap/>
        <w:autoSpaceDE/>
        <w:autoSpaceDN/>
        <w:spacing w:before="15" w:after="15"/>
        <w:jc w:val="left"/>
        <w:rPr>
          <w:rFonts w:ascii="굴림" w:eastAsia="굴림" w:hAnsi="굴림" w:cs="굴림"/>
          <w:color w:val="333333"/>
          <w:kern w:val="0"/>
          <w:sz w:val="18"/>
          <w:szCs w:val="18"/>
        </w:rPr>
      </w:pPr>
      <w:r w:rsidRPr="000849DF">
        <w:rPr>
          <w:rFonts w:ascii="굴림" w:eastAsia="굴림" w:hAnsi="굴림" w:cs="굴림"/>
          <w:color w:val="333333"/>
          <w:kern w:val="0"/>
          <w:sz w:val="18"/>
          <w:szCs w:val="18"/>
        </w:rPr>
        <w:lastRenderedPageBreak/>
        <w:t>권면하면서 고린도후서를 마무리했다.</w:t>
      </w:r>
    </w:p>
    <w:p w:rsidR="007150AF" w:rsidRPr="000849DF" w:rsidRDefault="001C5427" w:rsidP="000849DF">
      <w:pPr>
        <w:rPr>
          <w:rFonts w:hint="eastAsia"/>
        </w:rPr>
      </w:pPr>
    </w:p>
    <w:sectPr w:rsidR="007150AF" w:rsidRPr="000849DF" w:rsidSect="006A5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27" w:rsidRDefault="001C5427" w:rsidP="0088299D">
      <w:r>
        <w:separator/>
      </w:r>
    </w:p>
  </w:endnote>
  <w:endnote w:type="continuationSeparator" w:id="0">
    <w:p w:rsidR="001C5427" w:rsidRDefault="001C5427" w:rsidP="0088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27" w:rsidRDefault="001C5427" w:rsidP="0088299D">
      <w:r>
        <w:separator/>
      </w:r>
    </w:p>
  </w:footnote>
  <w:footnote w:type="continuationSeparator" w:id="0">
    <w:p w:rsidR="001C5427" w:rsidRDefault="001C5427" w:rsidP="0088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55"/>
    <w:rsid w:val="000849DF"/>
    <w:rsid w:val="000C58B0"/>
    <w:rsid w:val="001C5427"/>
    <w:rsid w:val="002959DD"/>
    <w:rsid w:val="002C2C1D"/>
    <w:rsid w:val="002F03FB"/>
    <w:rsid w:val="00363620"/>
    <w:rsid w:val="003939F5"/>
    <w:rsid w:val="003A6F3C"/>
    <w:rsid w:val="006A500D"/>
    <w:rsid w:val="008576DB"/>
    <w:rsid w:val="0088088A"/>
    <w:rsid w:val="0088299D"/>
    <w:rsid w:val="009571F8"/>
    <w:rsid w:val="009770AA"/>
    <w:rsid w:val="00A32C2F"/>
    <w:rsid w:val="00AC2817"/>
    <w:rsid w:val="00AC5CDD"/>
    <w:rsid w:val="00C46CE7"/>
    <w:rsid w:val="00C4782C"/>
    <w:rsid w:val="00D05350"/>
    <w:rsid w:val="00D27655"/>
    <w:rsid w:val="00D30648"/>
    <w:rsid w:val="00D524A2"/>
    <w:rsid w:val="00E17EAB"/>
    <w:rsid w:val="00E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n">
    <w:name w:val="bon"/>
    <w:basedOn w:val="a"/>
    <w:rsid w:val="00D276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2765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8299D"/>
  </w:style>
  <w:style w:type="paragraph" w:styleId="a5">
    <w:name w:val="footer"/>
    <w:basedOn w:val="a"/>
    <w:link w:val="Char0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8299D"/>
  </w:style>
  <w:style w:type="paragraph" w:styleId="a6">
    <w:name w:val="Normal (Web)"/>
    <w:basedOn w:val="a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Char1">
    <w:name w:val="글자만 Char"/>
    <w:basedOn w:val="a0"/>
    <w:link w:val="a7"/>
    <w:uiPriority w:val="99"/>
    <w:rsid w:val="0088299D"/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style1">
    <w:name w:val="style1"/>
    <w:basedOn w:val="a"/>
    <w:rsid w:val="000C58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style031">
    <w:name w:val="style031"/>
    <w:basedOn w:val="a0"/>
    <w:rsid w:val="002C2C1D"/>
    <w:rPr>
      <w:rFonts w:ascii="=" w:hAnsi="=" w:hint="default"/>
      <w:b/>
      <w:bCs/>
      <w:color w:val="D8531F"/>
      <w:sz w:val="32"/>
      <w:szCs w:val="32"/>
    </w:rPr>
  </w:style>
  <w:style w:type="character" w:styleId="a8">
    <w:name w:val="Emphasis"/>
    <w:basedOn w:val="a0"/>
    <w:uiPriority w:val="20"/>
    <w:qFormat/>
    <w:rsid w:val="002C2C1D"/>
    <w:rPr>
      <w:i/>
      <w:iCs/>
    </w:rPr>
  </w:style>
  <w:style w:type="character" w:styleId="a9">
    <w:name w:val="Hyperlink"/>
    <w:basedOn w:val="a0"/>
    <w:uiPriority w:val="99"/>
    <w:semiHidden/>
    <w:unhideWhenUsed/>
    <w:rsid w:val="00D05350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5288</Characters>
  <Application>Microsoft Office Word</Application>
  <DocSecurity>0</DocSecurity>
  <Lines>44</Lines>
  <Paragraphs>12</Paragraphs>
  <ScaleCrop>false</ScaleCrop>
  <Company>cgntv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장윤신</dc:creator>
  <cp:keywords/>
  <dc:description/>
  <cp:lastModifiedBy>장윤신</cp:lastModifiedBy>
  <cp:revision>2</cp:revision>
  <dcterms:created xsi:type="dcterms:W3CDTF">2009-07-17T07:01:00Z</dcterms:created>
  <dcterms:modified xsi:type="dcterms:W3CDTF">2009-07-17T07:01:00Z</dcterms:modified>
</cp:coreProperties>
</file>